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4F669" w14:textId="6F7C7F32" w:rsidR="000B16AB" w:rsidRPr="000068ED" w:rsidRDefault="000B16AB" w:rsidP="000B16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803E2C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803E2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78BB2C36" w14:textId="77777777" w:rsidR="00A85015" w:rsidRDefault="00A85015"/>
    <w:p w14:paraId="0D972493" w14:textId="0009BB55" w:rsidR="000B16AB" w:rsidRDefault="000B16AB" w:rsidP="000B16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6AB">
        <w:rPr>
          <w:rFonts w:ascii="Times New Roman" w:hAnsi="Times New Roman" w:cs="Times New Roman"/>
          <w:b/>
          <w:sz w:val="32"/>
          <w:szCs w:val="32"/>
        </w:rPr>
        <w:t xml:space="preserve">Egészségügyi Szakmérnök </w:t>
      </w:r>
      <w:proofErr w:type="spellStart"/>
      <w:r w:rsidRPr="000B16AB">
        <w:rPr>
          <w:rFonts w:ascii="Times New Roman" w:hAnsi="Times New Roman" w:cs="Times New Roman"/>
          <w:b/>
          <w:sz w:val="32"/>
          <w:szCs w:val="32"/>
        </w:rPr>
        <w:t>M</w:t>
      </w:r>
      <w:r w:rsidR="00C55E09">
        <w:rPr>
          <w:rFonts w:ascii="Times New Roman" w:hAnsi="Times New Roman" w:cs="Times New Roman"/>
          <w:b/>
          <w:sz w:val="32"/>
          <w:szCs w:val="32"/>
        </w:rPr>
        <w:t>S</w:t>
      </w:r>
      <w:r w:rsidRPr="000B16AB">
        <w:rPr>
          <w:rFonts w:ascii="Times New Roman" w:hAnsi="Times New Roman" w:cs="Times New Roman"/>
          <w:b/>
          <w:sz w:val="32"/>
          <w:szCs w:val="32"/>
        </w:rPr>
        <w:t>c</w:t>
      </w:r>
      <w:proofErr w:type="spellEnd"/>
      <w:r w:rsidRPr="000B16AB">
        <w:rPr>
          <w:rFonts w:ascii="Times New Roman" w:hAnsi="Times New Roman" w:cs="Times New Roman"/>
          <w:b/>
          <w:sz w:val="32"/>
          <w:szCs w:val="32"/>
        </w:rPr>
        <w:t>.</w:t>
      </w:r>
    </w:p>
    <w:p w14:paraId="5EA65B64" w14:textId="03C05997" w:rsidR="000B16AB" w:rsidRPr="00FF56AE" w:rsidRDefault="00FF56AE" w:rsidP="00FF5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AE">
        <w:rPr>
          <w:rFonts w:ascii="Times New Roman" w:hAnsi="Times New Roman" w:cs="Times New Roman"/>
          <w:b/>
          <w:sz w:val="28"/>
          <w:szCs w:val="28"/>
        </w:rPr>
        <w:t>ÁPOLÁSTUDOMÁNYI ÉS KÉPALKOTÓ DIAGNOSZTIKAI INTÉZET</w:t>
      </w:r>
    </w:p>
    <w:p w14:paraId="7120CE86" w14:textId="77777777" w:rsidR="000B16AB" w:rsidRPr="00C41DDA" w:rsidRDefault="000B16AB" w:rsidP="000B16A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C41DDA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1DDA">
        <w:rPr>
          <w:rFonts w:ascii="Times New Roman" w:hAnsi="Times New Roman" w:cs="Times New Roman"/>
          <w:b/>
          <w:bCs/>
          <w:sz w:val="24"/>
          <w:szCs w:val="24"/>
        </w:rPr>
        <w:t>Furka</w:t>
      </w:r>
      <w:proofErr w:type="spellEnd"/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 Andrea </w:t>
      </w:r>
      <w:r w:rsidRPr="00C41DDA">
        <w:rPr>
          <w:rFonts w:ascii="Times New Roman" w:hAnsi="Times New Roman" w:cs="Times New Roman"/>
          <w:sz w:val="24"/>
          <w:szCs w:val="24"/>
        </w:rPr>
        <w:t>egyetemi docens</w:t>
      </w:r>
    </w:p>
    <w:p w14:paraId="64C664E2" w14:textId="77777777" w:rsidR="00CB4424" w:rsidRDefault="000B16AB" w:rsidP="00CB44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Onkológiai klinikai vizsgálatok</w:t>
      </w:r>
    </w:p>
    <w:p w14:paraId="3A1A11A2" w14:textId="4A096076" w:rsidR="000B16AB" w:rsidRDefault="000B16AB" w:rsidP="00CB44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424">
        <w:rPr>
          <w:rFonts w:ascii="Times New Roman" w:hAnsi="Times New Roman" w:cs="Times New Roman"/>
          <w:bCs/>
          <w:sz w:val="24"/>
          <w:szCs w:val="24"/>
        </w:rPr>
        <w:t>Modern képalkotókon alapuló sugárterápia</w:t>
      </w:r>
    </w:p>
    <w:p w14:paraId="20EE4B91" w14:textId="77777777" w:rsidR="00CB4424" w:rsidRDefault="00CB4424" w:rsidP="00CB4424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85B5A6" w14:textId="77777777" w:rsidR="00CB4424" w:rsidRDefault="00CB4424" w:rsidP="00CB4424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8D0A99" w14:textId="7A512D76" w:rsidR="00372A15" w:rsidRPr="00372A15" w:rsidRDefault="00372A15" w:rsidP="00372A15">
      <w:pPr>
        <w:pStyle w:val="Listaszerbekezds"/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A15">
        <w:rPr>
          <w:rFonts w:ascii="Times New Roman" w:hAnsi="Times New Roman" w:cs="Times New Roman"/>
          <w:b/>
          <w:sz w:val="24"/>
          <w:szCs w:val="24"/>
        </w:rPr>
        <w:t>ÓRAADÓK</w:t>
      </w:r>
    </w:p>
    <w:p w14:paraId="65C42E32" w14:textId="1B8C37E6" w:rsidR="008B45E5" w:rsidRPr="008B45E5" w:rsidRDefault="006C2E7E" w:rsidP="008B45E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5E5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8B45E5" w:rsidRPr="008B45E5">
        <w:rPr>
          <w:rFonts w:ascii="Times New Roman" w:hAnsi="Times New Roman" w:cs="Times New Roman"/>
          <w:b/>
          <w:sz w:val="24"/>
          <w:szCs w:val="24"/>
        </w:rPr>
        <w:t>M</w:t>
      </w:r>
      <w:r w:rsidRPr="008B45E5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Pr="008B45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45E5" w:rsidRPr="008B45E5">
        <w:rPr>
          <w:rFonts w:ascii="Times New Roman" w:hAnsi="Times New Roman" w:cs="Times New Roman"/>
          <w:b/>
          <w:sz w:val="24"/>
          <w:szCs w:val="24"/>
        </w:rPr>
        <w:t>H</w:t>
      </w:r>
      <w:r w:rsidRPr="008B45E5">
        <w:rPr>
          <w:rFonts w:ascii="Times New Roman" w:hAnsi="Times New Roman" w:cs="Times New Roman"/>
          <w:b/>
          <w:sz w:val="24"/>
          <w:szCs w:val="24"/>
        </w:rPr>
        <w:t>abil</w:t>
      </w:r>
      <w:proofErr w:type="spellEnd"/>
      <w:r w:rsidRPr="008B45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45E5" w:rsidRPr="008B45E5">
        <w:rPr>
          <w:rFonts w:ascii="Times New Roman" w:hAnsi="Times New Roman" w:cs="Times New Roman"/>
          <w:b/>
          <w:sz w:val="24"/>
          <w:szCs w:val="24"/>
        </w:rPr>
        <w:t>Karosi</w:t>
      </w:r>
      <w:proofErr w:type="spellEnd"/>
      <w:r w:rsidR="008B45E5" w:rsidRPr="008B45E5">
        <w:rPr>
          <w:rFonts w:ascii="Times New Roman" w:hAnsi="Times New Roman" w:cs="Times New Roman"/>
          <w:b/>
          <w:sz w:val="24"/>
          <w:szCs w:val="24"/>
        </w:rPr>
        <w:t xml:space="preserve"> Tamás </w:t>
      </w:r>
      <w:proofErr w:type="spellStart"/>
      <w:r w:rsidR="008B45E5" w:rsidRPr="008B45E5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="008B45E5" w:rsidRPr="008B45E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DD2BBA" w14:textId="48CE9FA1" w:rsidR="00605670" w:rsidRDefault="00BF4EB9" w:rsidP="00605670">
      <w:pPr>
        <w:pStyle w:val="Listaszerbekezds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BF4EB9">
        <w:rPr>
          <w:rFonts w:ascii="Times New Roman" w:hAnsi="Times New Roman" w:cs="Times New Roman"/>
          <w:bCs/>
          <w:sz w:val="24"/>
          <w:szCs w:val="24"/>
        </w:rPr>
        <w:t>Beültethető eszközök alkalmazása, szoftverfejlesztés</w:t>
      </w:r>
    </w:p>
    <w:p w14:paraId="4CA3A148" w14:textId="79A5C440" w:rsidR="00BF4EB9" w:rsidRDefault="00CB4424" w:rsidP="00605670">
      <w:pPr>
        <w:pStyle w:val="Listaszerbekezds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CB4424">
        <w:rPr>
          <w:rFonts w:ascii="Times New Roman" w:hAnsi="Times New Roman" w:cs="Times New Roman"/>
          <w:bCs/>
          <w:sz w:val="24"/>
          <w:szCs w:val="24"/>
        </w:rPr>
        <w:t>A műorrok légzésfunkciós vizsgálata</w:t>
      </w:r>
    </w:p>
    <w:p w14:paraId="6DBA7155" w14:textId="0D9B61DB" w:rsidR="00CB4424" w:rsidRPr="00605670" w:rsidRDefault="00CB4424" w:rsidP="00605670">
      <w:pPr>
        <w:pStyle w:val="Listaszerbekezds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CB4424">
        <w:rPr>
          <w:rFonts w:ascii="Times New Roman" w:hAnsi="Times New Roman" w:cs="Times New Roman"/>
          <w:bCs/>
          <w:sz w:val="24"/>
          <w:szCs w:val="24"/>
        </w:rPr>
        <w:t>Hanganalízis</w:t>
      </w:r>
    </w:p>
    <w:p w14:paraId="05B8B461" w14:textId="77777777" w:rsidR="00605670" w:rsidRDefault="00605670" w:rsidP="0060567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B8EC5" w14:textId="01E33D70" w:rsidR="000B16AB" w:rsidRPr="0084624C" w:rsidRDefault="000B16AB" w:rsidP="00803E2C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4C">
        <w:rPr>
          <w:rFonts w:ascii="Times New Roman" w:hAnsi="Times New Roman" w:cs="Times New Roman"/>
          <w:b/>
          <w:sz w:val="28"/>
          <w:szCs w:val="28"/>
        </w:rPr>
        <w:t>Gépészmérnöki és Informatikai Kar</w:t>
      </w:r>
    </w:p>
    <w:p w14:paraId="55AC9D08" w14:textId="77777777" w:rsidR="000B16AB" w:rsidRDefault="000B16AB" w:rsidP="000B1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64DA2F" w14:textId="433F0306" w:rsidR="00937246" w:rsidRDefault="00937246" w:rsidP="0093724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/>
          <w:sz w:val="24"/>
          <w:szCs w:val="24"/>
        </w:rPr>
        <w:t>Dr. Bihari Zoltán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08312D02" w14:textId="08DCD7D5" w:rsidR="00937246" w:rsidRDefault="00937246" w:rsidP="0093724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Automatikus gyógyszeradagoló tervezése</w:t>
      </w:r>
    </w:p>
    <w:p w14:paraId="5C8FD900" w14:textId="762CAF79" w:rsidR="00937246" w:rsidRPr="00937246" w:rsidRDefault="00937246" w:rsidP="0093724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Mozgáskorlátozottak számára kialakítandó feljáró tervezése</w:t>
      </w:r>
    </w:p>
    <w:p w14:paraId="4691B6A9" w14:textId="77777777" w:rsidR="00937246" w:rsidRPr="00937246" w:rsidRDefault="00937246" w:rsidP="000B16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3C4928" w14:textId="564B9754" w:rsidR="007338DC" w:rsidRDefault="007338DC" w:rsidP="0093724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/>
          <w:sz w:val="24"/>
          <w:szCs w:val="24"/>
        </w:rPr>
        <w:t>Németh Géza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adjunktus</w:t>
      </w:r>
    </w:p>
    <w:p w14:paraId="75E0504B" w14:textId="5E604B96" w:rsidR="007338DC" w:rsidRDefault="007338DC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Állítható ringatási frekvenciájú mechanizmus</w:t>
      </w:r>
    </w:p>
    <w:p w14:paraId="6138E2C3" w14:textId="2425D84E" w:rsidR="007338DC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Emberi test térbeli fényképezőjének mozgatása</w:t>
      </w:r>
    </w:p>
    <w:p w14:paraId="0D753A64" w14:textId="61EDEE54" w:rsidR="00937246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Tandem kerékpár - a "kapitány" előre, a "fűtő" hátra néz</w:t>
      </w:r>
    </w:p>
    <w:p w14:paraId="5A978A8C" w14:textId="7D8C699D" w:rsidR="00937246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Akadálymentes kerekesszék nagy első kerekekkel</w:t>
      </w:r>
    </w:p>
    <w:p w14:paraId="7830E601" w14:textId="7244A938" w:rsidR="00937246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Zokni felhúzó készülék</w:t>
      </w:r>
    </w:p>
    <w:p w14:paraId="7E3B4A73" w14:textId="77777777" w:rsidR="0034353E" w:rsidRDefault="0034353E" w:rsidP="0034353E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38BFC9" w14:textId="0E9738DE" w:rsidR="00937246" w:rsidRDefault="00937246" w:rsidP="009372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/>
          <w:sz w:val="24"/>
          <w:szCs w:val="24"/>
        </w:rPr>
        <w:t>Dr. Szabó Ferenc János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2F54258A" w14:textId="5D2FFF3A" w:rsidR="00937246" w:rsidRDefault="00937246" w:rsidP="009372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7246">
        <w:rPr>
          <w:rFonts w:ascii="Times New Roman" w:hAnsi="Times New Roman" w:cs="Times New Roman"/>
          <w:bCs/>
          <w:sz w:val="24"/>
          <w:szCs w:val="24"/>
        </w:rPr>
        <w:t>Szigmoid</w:t>
      </w:r>
      <w:proofErr w:type="spellEnd"/>
      <w:r w:rsidRPr="00937246">
        <w:rPr>
          <w:rFonts w:ascii="Times New Roman" w:hAnsi="Times New Roman" w:cs="Times New Roman"/>
          <w:bCs/>
          <w:sz w:val="24"/>
          <w:szCs w:val="24"/>
        </w:rPr>
        <w:t xml:space="preserve"> görbék használata betegségek, járványok időbeli lefolyásának vizsgálatára, előrejelzésére</w:t>
      </w:r>
    </w:p>
    <w:p w14:paraId="0337E5B7" w14:textId="77777777" w:rsidR="00937246" w:rsidRPr="00937246" w:rsidRDefault="00937246" w:rsidP="00937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DB481" w14:textId="200A46DC" w:rsidR="007338DC" w:rsidRDefault="007338DC" w:rsidP="007338D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338DC">
        <w:rPr>
          <w:rFonts w:ascii="Times New Roman" w:hAnsi="Times New Roman" w:cs="Times New Roman"/>
          <w:b/>
          <w:sz w:val="24"/>
          <w:szCs w:val="24"/>
        </w:rPr>
        <w:t>Szirbik</w:t>
      </w:r>
      <w:proofErr w:type="spellEnd"/>
      <w:r w:rsidRPr="007338DC">
        <w:rPr>
          <w:rFonts w:ascii="Times New Roman" w:hAnsi="Times New Roman" w:cs="Times New Roman"/>
          <w:b/>
          <w:sz w:val="24"/>
          <w:szCs w:val="24"/>
        </w:rPr>
        <w:t xml:space="preserve"> Sándor Mátyás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3BB71A00" w14:textId="28B3055C" w:rsidR="007338DC" w:rsidRDefault="007338DC" w:rsidP="007338D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Protézis tervezés kinematikai, kinetikai és végeselemes vizsgálatai</w:t>
      </w:r>
    </w:p>
    <w:p w14:paraId="6B0335CF" w14:textId="77777777" w:rsidR="007338DC" w:rsidRDefault="007338DC" w:rsidP="007338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958F" w14:textId="77777777" w:rsidR="00937246" w:rsidRDefault="00937246" w:rsidP="009372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/>
          <w:sz w:val="24"/>
          <w:szCs w:val="24"/>
        </w:rPr>
        <w:t>Dr. Varga Attila Károly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326D6245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3D nyomtatás egészségügyi felhasználásai</w:t>
      </w:r>
    </w:p>
    <w:p w14:paraId="295FCA4F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digitalizáció szerepe a kórházi munkafolyamtok szervezésében és hatékonyságnövelésében</w:t>
      </w:r>
    </w:p>
    <w:p w14:paraId="5AE0F8F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közösségi média szerepe, jelentősége és kockázatai az egészségkommunikációban</w:t>
      </w:r>
    </w:p>
    <w:p w14:paraId="03BCD5E9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lastRenderedPageBreak/>
        <w:t>A robotika és a mesterséges intelligencia, mint a telemedicina élvonalbeli eszközeinek jövőbeni alkalmazása</w:t>
      </w:r>
    </w:p>
    <w:p w14:paraId="7E66F081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robotika térhódítása az egészségügyben</w:t>
      </w:r>
    </w:p>
    <w:p w14:paraId="4E259327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 xml:space="preserve">A telemedicina, mint digitális orvoslás lehetőségei, </w:t>
      </w:r>
      <w:proofErr w:type="spellStart"/>
      <w:r w:rsidRPr="000B16AB">
        <w:rPr>
          <w:rFonts w:ascii="Times New Roman" w:hAnsi="Times New Roman" w:cs="Times New Roman"/>
          <w:bCs/>
          <w:sz w:val="24"/>
          <w:szCs w:val="24"/>
        </w:rPr>
        <w:t>korlátai</w:t>
      </w:r>
      <w:proofErr w:type="spellEnd"/>
      <w:r w:rsidRPr="000B16AB">
        <w:rPr>
          <w:rFonts w:ascii="Times New Roman" w:hAnsi="Times New Roman" w:cs="Times New Roman"/>
          <w:bCs/>
          <w:sz w:val="24"/>
          <w:szCs w:val="24"/>
        </w:rPr>
        <w:t xml:space="preserve"> és jövőbeni kihívásai</w:t>
      </w:r>
    </w:p>
    <w:p w14:paraId="128B169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VR jövőbeni lehetőségei az egészségügy oktatásában</w:t>
      </w:r>
    </w:p>
    <w:p w14:paraId="7CEF3789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AI alapú telepszichiátriai szolgáltatás tervezése</w:t>
      </w:r>
    </w:p>
    <w:p w14:paraId="00326CF2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AR/VR alapú megoldások a rehabilitációban</w:t>
      </w:r>
    </w:p>
    <w:p w14:paraId="298A423A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Az 5G jövője az egészségügyben</w:t>
      </w:r>
    </w:p>
    <w:p w14:paraId="381B7B65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Az egészségügyi ellátás hatékonyságának növelését célzó digitális megoldások koncepcionális fejlesztése</w:t>
      </w:r>
    </w:p>
    <w:p w14:paraId="1159AF21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 xml:space="preserve">Betegségek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predikciója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mesterséges intelligencia alapú módszerekkel</w:t>
      </w:r>
    </w:p>
    <w:p w14:paraId="38A04BDF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Bioszenzorokkal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ellátott okosórák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egészségmonitorozó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funkcionalitásának hatékonyságvizsgálata</w:t>
      </w:r>
    </w:p>
    <w:p w14:paraId="1F2D877B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Digitális egészségügyi asszisztens tervezése/fejlesztése</w:t>
      </w:r>
    </w:p>
    <w:p w14:paraId="30B337E0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Digitális kórlap alkalmazás tervezése</w:t>
      </w:r>
    </w:p>
    <w:p w14:paraId="66735D12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Egészségmegőrzést támogató mobilalkalmazás tervezése/fejlesztése</w:t>
      </w:r>
    </w:p>
    <w:p w14:paraId="72C66D6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Egészségmonitorozó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okosalkalmazás fejlesztése</w:t>
      </w:r>
    </w:p>
    <w:p w14:paraId="4160F266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Egészségügyi adatok AI alapú adatelemzése</w:t>
      </w:r>
    </w:p>
    <w:p w14:paraId="3F3FFA03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 xml:space="preserve">Egészségügyi okosalkalmazás tervezése vitális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jelmonitorozó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bioszenzorokhoz</w:t>
      </w:r>
      <w:proofErr w:type="spellEnd"/>
    </w:p>
    <w:p w14:paraId="14671F75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EKG leletek automatikus értékelése képfeldolgozó és gépi tanulási módszerekkel</w:t>
      </w:r>
    </w:p>
    <w:p w14:paraId="532E813A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 xml:space="preserve">Futurisztikus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eHealth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alkalmazás tervezése</w:t>
      </w:r>
    </w:p>
    <w:p w14:paraId="3A2070FA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IoT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alapú egészségügyi okosmegoldások</w:t>
      </w:r>
    </w:p>
    <w:p w14:paraId="099AF7AC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Ipari 4.0 és digitalizációs technológiák térhódítása az egészségügyben</w:t>
      </w:r>
    </w:p>
    <w:p w14:paraId="191C3497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Kiberbiztonsági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stratégiák és megoldások a digitális egészségügyben</w:t>
      </w:r>
    </w:p>
    <w:p w14:paraId="6A1A33AF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Mesterséges intelligencia alapú telemedicina szolgáltatás tervezése</w:t>
      </w:r>
    </w:p>
    <w:p w14:paraId="0A3DAE93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Mesterséges intelligencia alkalmazása a diagnosztikában</w:t>
      </w:r>
    </w:p>
    <w:p w14:paraId="7B5EE363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Mesterséges intelligenciával támogatott egészségügyi telemonitoring rendszer tervezése</w:t>
      </w:r>
    </w:p>
    <w:p w14:paraId="024650B1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Okoseszközök és applikációk az egészségügyben</w:t>
      </w:r>
    </w:p>
    <w:p w14:paraId="5E92565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Önjáró robotok alkalmazásának jövőbeni lehetőségei a kórházi logisztika és ellátás területén</w:t>
      </w:r>
    </w:p>
    <w:p w14:paraId="10DBB470" w14:textId="77777777" w:rsidR="00937246" w:rsidRPr="00937246" w:rsidRDefault="00937246" w:rsidP="00937246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Vezeték nélküli fejhallgatók zajszűrő funkcióinak hatékonyságelemzése</w:t>
      </w:r>
    </w:p>
    <w:p w14:paraId="57A5E0E9" w14:textId="77777777" w:rsidR="00937246" w:rsidRPr="00937246" w:rsidRDefault="00937246" w:rsidP="0093724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Virtuális és kiterjesztett valóság alkalmazása a betegrehabilitációban</w:t>
      </w:r>
    </w:p>
    <w:p w14:paraId="11B23BA4" w14:textId="77777777" w:rsidR="00937246" w:rsidRPr="00937246" w:rsidRDefault="00937246" w:rsidP="00937246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DAC0A6B" w14:textId="77777777" w:rsidR="00937246" w:rsidRDefault="00937246" w:rsidP="0093724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2B5CD1" w14:textId="77777777" w:rsidR="007338DC" w:rsidRPr="007338DC" w:rsidRDefault="007338DC" w:rsidP="007338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338DC" w:rsidRPr="0073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7229"/>
    <w:multiLevelType w:val="hybridMultilevel"/>
    <w:tmpl w:val="FDDCAB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D56"/>
    <w:multiLevelType w:val="hybridMultilevel"/>
    <w:tmpl w:val="E3FAA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6A93"/>
    <w:multiLevelType w:val="hybridMultilevel"/>
    <w:tmpl w:val="CC56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D85"/>
    <w:multiLevelType w:val="hybridMultilevel"/>
    <w:tmpl w:val="A5F09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6651"/>
    <w:multiLevelType w:val="hybridMultilevel"/>
    <w:tmpl w:val="CC56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0B51"/>
    <w:multiLevelType w:val="hybridMultilevel"/>
    <w:tmpl w:val="1F6E4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D6A"/>
    <w:multiLevelType w:val="hybridMultilevel"/>
    <w:tmpl w:val="26E0D1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53F6"/>
    <w:multiLevelType w:val="hybridMultilevel"/>
    <w:tmpl w:val="CC56A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E10FA"/>
    <w:multiLevelType w:val="hybridMultilevel"/>
    <w:tmpl w:val="123CDA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0267">
    <w:abstractNumId w:val="5"/>
  </w:num>
  <w:num w:numId="2" w16cid:durableId="1900288994">
    <w:abstractNumId w:val="7"/>
  </w:num>
  <w:num w:numId="3" w16cid:durableId="86535855">
    <w:abstractNumId w:val="1"/>
  </w:num>
  <w:num w:numId="4" w16cid:durableId="1972594747">
    <w:abstractNumId w:val="0"/>
  </w:num>
  <w:num w:numId="5" w16cid:durableId="403987807">
    <w:abstractNumId w:val="3"/>
  </w:num>
  <w:num w:numId="6" w16cid:durableId="2070423794">
    <w:abstractNumId w:val="6"/>
  </w:num>
  <w:num w:numId="7" w16cid:durableId="2095739046">
    <w:abstractNumId w:val="4"/>
  </w:num>
  <w:num w:numId="8" w16cid:durableId="1486900736">
    <w:abstractNumId w:val="2"/>
  </w:num>
  <w:num w:numId="9" w16cid:durableId="1685860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AB"/>
    <w:rsid w:val="000B16AB"/>
    <w:rsid w:val="0034353E"/>
    <w:rsid w:val="00372A15"/>
    <w:rsid w:val="004425B9"/>
    <w:rsid w:val="005B349E"/>
    <w:rsid w:val="00605670"/>
    <w:rsid w:val="006C2E7E"/>
    <w:rsid w:val="007338DC"/>
    <w:rsid w:val="00803E2C"/>
    <w:rsid w:val="0084624C"/>
    <w:rsid w:val="008B45E5"/>
    <w:rsid w:val="008C7C21"/>
    <w:rsid w:val="00937246"/>
    <w:rsid w:val="00A85015"/>
    <w:rsid w:val="00BF4EB9"/>
    <w:rsid w:val="00C55E09"/>
    <w:rsid w:val="00CB4424"/>
    <w:rsid w:val="00CD414F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8700"/>
  <w15:chartTrackingRefBased/>
  <w15:docId w15:val="{D033AE01-0869-4F5F-AE4F-0219D5A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16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14</cp:revision>
  <cp:lastPrinted>2023-09-27T14:54:00Z</cp:lastPrinted>
  <dcterms:created xsi:type="dcterms:W3CDTF">2023-09-24T16:44:00Z</dcterms:created>
  <dcterms:modified xsi:type="dcterms:W3CDTF">2024-08-26T09:37:00Z</dcterms:modified>
</cp:coreProperties>
</file>